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B277C" w:rsidRDefault="00F04FFC">
      <w:pPr>
        <w:pBdr>
          <w:top w:val="nil"/>
          <w:left w:val="nil"/>
          <w:bottom w:val="nil"/>
          <w:right w:val="nil"/>
          <w:between w:val="nil"/>
        </w:pBdr>
        <w:shd w:val="clear" w:color="auto" w:fill="FFFFFF"/>
        <w:spacing w:line="240" w:lineRule="auto"/>
        <w:jc w:val="center"/>
        <w:rPr>
          <w:rFonts w:ascii="Bree Serif" w:eastAsia="Bree Serif" w:hAnsi="Bree Serif" w:cs="Bree Serif"/>
          <w:b/>
          <w:color w:val="222222"/>
          <w:sz w:val="36"/>
          <w:szCs w:val="36"/>
          <w:highlight w:val="white"/>
        </w:rPr>
      </w:pPr>
      <w:bookmarkStart w:id="0" w:name="_GoBack"/>
      <w:bookmarkEnd w:id="0"/>
      <w:r>
        <w:rPr>
          <w:rFonts w:ascii="Bree Serif" w:eastAsia="Bree Serif" w:hAnsi="Bree Serif" w:cs="Bree Serif"/>
          <w:b/>
          <w:color w:val="222222"/>
          <w:sz w:val="36"/>
          <w:szCs w:val="36"/>
          <w:highlight w:val="white"/>
        </w:rPr>
        <w:t xml:space="preserve">PCLS Seminar: </w:t>
      </w:r>
      <w:r>
        <w:rPr>
          <w:rFonts w:ascii="Bree Serif" w:eastAsia="Bree Serif" w:hAnsi="Bree Serif" w:cs="Bree Serif"/>
          <w:b/>
          <w:color w:val="222222"/>
          <w:sz w:val="36"/>
          <w:szCs w:val="36"/>
          <w:highlight w:val="white"/>
        </w:rPr>
        <w:br/>
        <w:t>How</w:t>
      </w:r>
      <w:r>
        <w:rPr>
          <w:i/>
          <w:sz w:val="28"/>
          <w:szCs w:val="28"/>
        </w:rPr>
        <w:t xml:space="preserve"> </w:t>
      </w:r>
      <w:r>
        <w:rPr>
          <w:rFonts w:ascii="Bree Serif" w:eastAsia="Bree Serif" w:hAnsi="Bree Serif" w:cs="Bree Serif"/>
          <w:b/>
          <w:color w:val="222222"/>
          <w:sz w:val="36"/>
          <w:szCs w:val="36"/>
          <w:highlight w:val="white"/>
        </w:rPr>
        <w:t xml:space="preserve">to make successful and happy kids </w:t>
      </w:r>
    </w:p>
    <w:p w14:paraId="00000002" w14:textId="77777777" w:rsidR="007B277C" w:rsidRDefault="00F04FFC">
      <w:pPr>
        <w:pBdr>
          <w:top w:val="nil"/>
          <w:left w:val="nil"/>
          <w:bottom w:val="nil"/>
          <w:right w:val="nil"/>
          <w:between w:val="nil"/>
        </w:pBdr>
        <w:shd w:val="clear" w:color="auto" w:fill="FFFFFF"/>
        <w:spacing w:line="240" w:lineRule="auto"/>
        <w:jc w:val="center"/>
        <w:rPr>
          <w:rFonts w:ascii="Arial" w:eastAsia="Arial" w:hAnsi="Arial" w:cs="Arial"/>
          <w:color w:val="222222"/>
          <w:sz w:val="28"/>
          <w:szCs w:val="28"/>
          <w:highlight w:val="white"/>
        </w:rPr>
      </w:pPr>
      <w:r>
        <w:rPr>
          <w:rFonts w:ascii="Bree Serif" w:eastAsia="Bree Serif" w:hAnsi="Bree Serif" w:cs="Bree Serif"/>
          <w:b/>
          <w:color w:val="222222"/>
          <w:sz w:val="36"/>
          <w:szCs w:val="36"/>
          <w:highlight w:val="white"/>
        </w:rPr>
        <w:t>in the 21st century?</w:t>
      </w:r>
      <w:r>
        <w:rPr>
          <w:rFonts w:ascii="Bree Serif" w:eastAsia="Bree Serif" w:hAnsi="Bree Serif" w:cs="Bree Serif"/>
          <w:b/>
          <w:color w:val="222222"/>
          <w:sz w:val="36"/>
          <w:szCs w:val="36"/>
          <w:highlight w:val="white"/>
        </w:rPr>
        <w:br/>
      </w:r>
    </w:p>
    <w:p w14:paraId="00000003" w14:textId="77777777" w:rsidR="007B277C" w:rsidRDefault="00F04FFC">
      <w:pPr>
        <w:pBdr>
          <w:top w:val="nil"/>
          <w:left w:val="nil"/>
          <w:bottom w:val="nil"/>
          <w:right w:val="nil"/>
          <w:between w:val="nil"/>
        </w:pBdr>
        <w:shd w:val="clear" w:color="auto" w:fill="FFFFFF"/>
        <w:spacing w:line="240" w:lineRule="auto"/>
        <w:rPr>
          <w:rFonts w:ascii="Arial" w:eastAsia="Arial" w:hAnsi="Arial" w:cs="Arial"/>
          <w:color w:val="222222"/>
          <w:sz w:val="28"/>
          <w:szCs w:val="28"/>
          <w:highlight w:val="white"/>
        </w:rPr>
      </w:pPr>
      <w:r>
        <w:rPr>
          <w:rFonts w:ascii="Arial" w:eastAsia="Arial" w:hAnsi="Arial" w:cs="Arial"/>
          <w:color w:val="222222"/>
          <w:sz w:val="28"/>
          <w:szCs w:val="28"/>
          <w:highlight w:val="white"/>
        </w:rPr>
        <w:t xml:space="preserve">* </w:t>
      </w:r>
      <w:r>
        <w:rPr>
          <w:rFonts w:ascii="Arial" w:eastAsia="Arial" w:hAnsi="Arial" w:cs="Arial"/>
          <w:b/>
          <w:color w:val="222222"/>
          <w:sz w:val="28"/>
          <w:szCs w:val="28"/>
          <w:highlight w:val="white"/>
        </w:rPr>
        <w:t>WHO</w:t>
      </w:r>
      <w:r>
        <w:rPr>
          <w:rFonts w:ascii="Arial" w:eastAsia="Arial" w:hAnsi="Arial" w:cs="Arial"/>
          <w:color w:val="222222"/>
          <w:sz w:val="28"/>
          <w:szCs w:val="28"/>
          <w:highlight w:val="white"/>
        </w:rPr>
        <w:t xml:space="preserve">: </w:t>
      </w:r>
      <w:r>
        <w:rPr>
          <w:sz w:val="28"/>
          <w:szCs w:val="28"/>
        </w:rPr>
        <w:t xml:space="preserve">Andy Pritikin </w:t>
      </w:r>
    </w:p>
    <w:p w14:paraId="00000004" w14:textId="77777777" w:rsidR="007B277C" w:rsidRDefault="007B277C">
      <w:pPr>
        <w:spacing w:after="0" w:line="276" w:lineRule="auto"/>
        <w:rPr>
          <w:rFonts w:ascii="Arial" w:eastAsia="Arial" w:hAnsi="Arial" w:cs="Arial"/>
          <w:color w:val="222222"/>
          <w:sz w:val="28"/>
          <w:szCs w:val="28"/>
          <w:highlight w:val="white"/>
        </w:rPr>
      </w:pPr>
    </w:p>
    <w:p w14:paraId="00000005" w14:textId="77777777" w:rsidR="007B277C" w:rsidRDefault="00F04FFC">
      <w:pPr>
        <w:spacing w:after="0" w:line="276" w:lineRule="auto"/>
        <w:rPr>
          <w:rFonts w:ascii="Arial" w:eastAsia="Arial" w:hAnsi="Arial" w:cs="Arial"/>
          <w:i/>
          <w:sz w:val="28"/>
          <w:szCs w:val="28"/>
        </w:rPr>
      </w:pPr>
      <w:r>
        <w:rPr>
          <w:rFonts w:ascii="Arial" w:eastAsia="Arial" w:hAnsi="Arial" w:cs="Arial"/>
          <w:color w:val="222222"/>
          <w:sz w:val="28"/>
          <w:szCs w:val="28"/>
          <w:highlight w:val="white"/>
        </w:rPr>
        <w:t xml:space="preserve">* </w:t>
      </w:r>
      <w:r>
        <w:rPr>
          <w:rFonts w:ascii="Arial" w:eastAsia="Arial" w:hAnsi="Arial" w:cs="Arial"/>
          <w:b/>
          <w:color w:val="222222"/>
          <w:sz w:val="28"/>
          <w:szCs w:val="28"/>
          <w:highlight w:val="white"/>
        </w:rPr>
        <w:t>WHAT</w:t>
      </w:r>
      <w:r>
        <w:rPr>
          <w:rFonts w:ascii="Arial" w:eastAsia="Arial" w:hAnsi="Arial" w:cs="Arial"/>
          <w:color w:val="222222"/>
          <w:sz w:val="28"/>
          <w:szCs w:val="28"/>
          <w:highlight w:val="white"/>
        </w:rPr>
        <w:t xml:space="preserve">: </w:t>
      </w:r>
      <w:r>
        <w:rPr>
          <w:i/>
          <w:sz w:val="28"/>
          <w:szCs w:val="28"/>
        </w:rPr>
        <w:t>How to make successful and happy kids in the 21</w:t>
      </w:r>
      <w:r>
        <w:rPr>
          <w:i/>
          <w:sz w:val="28"/>
          <w:szCs w:val="28"/>
          <w:vertAlign w:val="superscript"/>
        </w:rPr>
        <w:t>st</w:t>
      </w:r>
      <w:r>
        <w:rPr>
          <w:i/>
          <w:sz w:val="28"/>
          <w:szCs w:val="28"/>
        </w:rPr>
        <w:t xml:space="preserve"> century?  </w:t>
      </w:r>
      <w:r>
        <w:rPr>
          <w:sz w:val="28"/>
          <w:szCs w:val="28"/>
        </w:rPr>
        <w:t xml:space="preserve"> </w:t>
      </w:r>
      <w:r>
        <w:rPr>
          <w:i/>
          <w:sz w:val="28"/>
          <w:szCs w:val="28"/>
        </w:rPr>
        <w:t xml:space="preserve">How the summer camp experience can enhance your child’s leadership, communication, teamwork and problem-solving skills.   </w:t>
      </w:r>
    </w:p>
    <w:p w14:paraId="00000006" w14:textId="77777777" w:rsidR="007B277C" w:rsidRDefault="00F04FFC">
      <w:pPr>
        <w:spacing w:after="0" w:line="276" w:lineRule="auto"/>
        <w:rPr>
          <w:rFonts w:ascii="Arial" w:eastAsia="Arial" w:hAnsi="Arial" w:cs="Arial"/>
          <w:color w:val="222222"/>
          <w:sz w:val="28"/>
          <w:szCs w:val="28"/>
          <w:highlight w:val="white"/>
        </w:rPr>
      </w:pPr>
      <w:r>
        <w:rPr>
          <w:rFonts w:ascii="Arial" w:eastAsia="Arial" w:hAnsi="Arial" w:cs="Arial"/>
          <w:i/>
          <w:sz w:val="28"/>
          <w:szCs w:val="28"/>
          <w:highlight w:val="white"/>
        </w:rPr>
        <w:t>.</w:t>
      </w:r>
      <w:r>
        <w:rPr>
          <w:rFonts w:ascii="Arial" w:eastAsia="Arial" w:hAnsi="Arial" w:cs="Arial"/>
          <w:color w:val="222222"/>
          <w:sz w:val="28"/>
          <w:szCs w:val="28"/>
          <w:highlight w:val="white"/>
        </w:rPr>
        <w:t xml:space="preserve">  </w:t>
      </w:r>
    </w:p>
    <w:p w14:paraId="00000007" w14:textId="77777777" w:rsidR="007B277C" w:rsidRDefault="00F04FFC">
      <w:pPr>
        <w:spacing w:after="0" w:line="276" w:lineRule="auto"/>
        <w:rPr>
          <w:rFonts w:ascii="Arial" w:eastAsia="Arial" w:hAnsi="Arial" w:cs="Arial"/>
          <w:i/>
          <w:sz w:val="28"/>
          <w:szCs w:val="28"/>
          <w:highlight w:val="white"/>
        </w:rPr>
      </w:pPr>
      <w:r>
        <w:rPr>
          <w:rFonts w:ascii="Arial" w:eastAsia="Arial" w:hAnsi="Arial" w:cs="Arial"/>
          <w:color w:val="222222"/>
          <w:sz w:val="28"/>
          <w:szCs w:val="28"/>
          <w:highlight w:val="white"/>
        </w:rPr>
        <w:t xml:space="preserve">* </w:t>
      </w:r>
      <w:r>
        <w:rPr>
          <w:rFonts w:ascii="Arial" w:eastAsia="Arial" w:hAnsi="Arial" w:cs="Arial"/>
          <w:b/>
          <w:color w:val="222222"/>
          <w:sz w:val="28"/>
          <w:szCs w:val="28"/>
          <w:highlight w:val="white"/>
        </w:rPr>
        <w:t>WHOM</w:t>
      </w:r>
      <w:r>
        <w:rPr>
          <w:rFonts w:ascii="Arial" w:eastAsia="Arial" w:hAnsi="Arial" w:cs="Arial"/>
          <w:color w:val="222222"/>
          <w:sz w:val="28"/>
          <w:szCs w:val="28"/>
          <w:highlight w:val="white"/>
        </w:rPr>
        <w:t xml:space="preserve">: </w:t>
      </w:r>
      <w:r>
        <w:rPr>
          <w:rFonts w:ascii="Arial" w:eastAsia="Arial" w:hAnsi="Arial" w:cs="Arial"/>
          <w:i/>
          <w:color w:val="222222"/>
          <w:sz w:val="28"/>
          <w:szCs w:val="28"/>
          <w:highlight w:val="white"/>
        </w:rPr>
        <w:t>ALL PCLS parents</w:t>
      </w:r>
      <w:r>
        <w:rPr>
          <w:rFonts w:ascii="Arial" w:eastAsia="Arial" w:hAnsi="Arial" w:cs="Arial"/>
          <w:i/>
          <w:sz w:val="28"/>
          <w:szCs w:val="28"/>
          <w:highlight w:val="white"/>
        </w:rPr>
        <w:t xml:space="preserve"> and their friends.</w:t>
      </w:r>
    </w:p>
    <w:p w14:paraId="00000008" w14:textId="77777777" w:rsidR="007B277C" w:rsidRDefault="007B277C">
      <w:pPr>
        <w:spacing w:after="0" w:line="276" w:lineRule="auto"/>
        <w:rPr>
          <w:rFonts w:ascii="Arial" w:eastAsia="Arial" w:hAnsi="Arial" w:cs="Arial"/>
          <w:i/>
          <w:sz w:val="28"/>
          <w:szCs w:val="28"/>
          <w:highlight w:val="white"/>
        </w:rPr>
      </w:pPr>
    </w:p>
    <w:p w14:paraId="00000009" w14:textId="77777777" w:rsidR="007B277C" w:rsidRDefault="00F04FFC">
      <w:pPr>
        <w:spacing w:after="0" w:line="276" w:lineRule="auto"/>
        <w:rPr>
          <w:rFonts w:ascii="Arial" w:eastAsia="Arial" w:hAnsi="Arial" w:cs="Arial"/>
          <w:color w:val="000000"/>
          <w:sz w:val="28"/>
          <w:szCs w:val="28"/>
        </w:rPr>
      </w:pPr>
      <w:r>
        <w:rPr>
          <w:rFonts w:ascii="Arial" w:eastAsia="Arial" w:hAnsi="Arial" w:cs="Arial"/>
          <w:color w:val="222222"/>
          <w:sz w:val="28"/>
          <w:szCs w:val="28"/>
          <w:highlight w:val="white"/>
        </w:rPr>
        <w:t xml:space="preserve">* </w:t>
      </w:r>
      <w:r>
        <w:rPr>
          <w:rFonts w:ascii="Arial" w:eastAsia="Arial" w:hAnsi="Arial" w:cs="Arial"/>
          <w:b/>
          <w:color w:val="222222"/>
          <w:sz w:val="28"/>
          <w:szCs w:val="28"/>
          <w:highlight w:val="white"/>
        </w:rPr>
        <w:t>WHEN, WHERE</w:t>
      </w:r>
      <w:r>
        <w:rPr>
          <w:rFonts w:ascii="Arial" w:eastAsia="Arial" w:hAnsi="Arial" w:cs="Arial"/>
          <w:color w:val="222222"/>
          <w:sz w:val="28"/>
          <w:szCs w:val="28"/>
          <w:highlight w:val="white"/>
        </w:rPr>
        <w:t xml:space="preserve">: </w:t>
      </w:r>
      <w:r>
        <w:rPr>
          <w:rFonts w:ascii="Arial" w:eastAsia="Arial" w:hAnsi="Arial" w:cs="Arial"/>
          <w:b/>
          <w:i/>
          <w:color w:val="FF00FF"/>
          <w:sz w:val="28"/>
          <w:szCs w:val="28"/>
          <w:highlight w:val="white"/>
        </w:rPr>
        <w:t>4/28 Sunday 3:30-4:30 (Cafeteria)</w:t>
      </w:r>
      <w:r>
        <w:rPr>
          <w:rFonts w:ascii="Arial" w:eastAsia="Arial" w:hAnsi="Arial" w:cs="Arial"/>
          <w:i/>
          <w:color w:val="222222"/>
          <w:sz w:val="28"/>
          <w:szCs w:val="28"/>
          <w:highlight w:val="white"/>
        </w:rPr>
        <w:t xml:space="preserve"> </w:t>
      </w:r>
      <w:r>
        <w:rPr>
          <w:sz w:val="24"/>
          <w:szCs w:val="24"/>
        </w:rPr>
        <w:br/>
      </w:r>
      <w:r>
        <w:rPr>
          <w:sz w:val="28"/>
          <w:szCs w:val="28"/>
        </w:rPr>
        <w:br/>
      </w:r>
      <w:r>
        <w:rPr>
          <w:color w:val="000000"/>
          <w:sz w:val="28"/>
          <w:szCs w:val="28"/>
        </w:rPr>
        <w:t>How to make successful and happy kids in the 21</w:t>
      </w:r>
      <w:r>
        <w:rPr>
          <w:color w:val="000000"/>
          <w:sz w:val="28"/>
          <w:szCs w:val="28"/>
          <w:vertAlign w:val="superscript"/>
        </w:rPr>
        <w:t>st</w:t>
      </w:r>
      <w:r>
        <w:rPr>
          <w:color w:val="000000"/>
          <w:sz w:val="28"/>
          <w:szCs w:val="28"/>
        </w:rPr>
        <w:t xml:space="preserve"> century?  </w:t>
      </w:r>
      <w:r>
        <w:rPr>
          <w:color w:val="000000"/>
          <w:sz w:val="28"/>
          <w:szCs w:val="28"/>
        </w:rPr>
        <w:br/>
      </w:r>
    </w:p>
    <w:p w14:paraId="0000000A" w14:textId="77777777" w:rsidR="007B277C" w:rsidRDefault="00F04FFC">
      <w:pPr>
        <w:pBdr>
          <w:top w:val="nil"/>
          <w:left w:val="nil"/>
          <w:bottom w:val="nil"/>
          <w:right w:val="nil"/>
          <w:between w:val="nil"/>
        </w:pBdr>
        <w:shd w:val="clear" w:color="auto" w:fill="FFFFFF"/>
        <w:spacing w:line="240" w:lineRule="auto"/>
        <w:rPr>
          <w:rFonts w:ascii="Arial" w:eastAsia="Arial" w:hAnsi="Arial" w:cs="Arial"/>
          <w:color w:val="000000"/>
          <w:sz w:val="24"/>
          <w:szCs w:val="24"/>
        </w:rPr>
      </w:pPr>
      <w:r>
        <w:rPr>
          <w:color w:val="000000"/>
          <w:sz w:val="24"/>
          <w:szCs w:val="24"/>
        </w:rPr>
        <w:t xml:space="preserve">Come meet and hear Andy Pritikin share how the summer camp experience can enhance your child’s leadership, communication, teamwork and problem-solving skills.   </w:t>
      </w:r>
    </w:p>
    <w:p w14:paraId="0000000B" w14:textId="77777777" w:rsidR="007B277C" w:rsidRDefault="00F04FFC">
      <w:pPr>
        <w:pBdr>
          <w:top w:val="nil"/>
          <w:left w:val="nil"/>
          <w:bottom w:val="nil"/>
          <w:right w:val="nil"/>
          <w:between w:val="nil"/>
        </w:pBdr>
        <w:shd w:val="clear" w:color="auto" w:fill="FFFFFF"/>
        <w:spacing w:line="240" w:lineRule="auto"/>
        <w:rPr>
          <w:color w:val="000000"/>
          <w:sz w:val="24"/>
          <w:szCs w:val="24"/>
        </w:rPr>
      </w:pPr>
      <w:r>
        <w:rPr>
          <w:color w:val="000000"/>
          <w:sz w:val="24"/>
          <w:szCs w:val="24"/>
        </w:rPr>
        <w:t>Andy has served as the American Camp Association NY/NJ President and is the Chairman of the la</w:t>
      </w:r>
      <w:r>
        <w:rPr>
          <w:color w:val="000000"/>
          <w:sz w:val="24"/>
          <w:szCs w:val="24"/>
        </w:rPr>
        <w:t xml:space="preserve">rgest camp industry conference in the world. He has presented workshops to parents and camp professionals all across the USA and in Beijing. He </w:t>
      </w:r>
      <w:r>
        <w:rPr>
          <w:rFonts w:ascii="Times New Roman" w:eastAsia="Times New Roman" w:hAnsi="Times New Roman" w:cs="Times New Roman"/>
          <w:color w:val="000000"/>
          <w:sz w:val="24"/>
          <w:szCs w:val="24"/>
        </w:rPr>
        <w:t>w</w:t>
      </w:r>
      <w:r>
        <w:rPr>
          <w:color w:val="000000"/>
          <w:sz w:val="24"/>
          <w:szCs w:val="24"/>
        </w:rPr>
        <w:t>as a featured speaker in NBC’s Today show. Andy is the owner and director of Liberty Lake Day Camp, in Bordento</w:t>
      </w:r>
      <w:r>
        <w:rPr>
          <w:color w:val="000000"/>
          <w:sz w:val="24"/>
          <w:szCs w:val="24"/>
        </w:rPr>
        <w:t>wn, NJ. Andy is passionate about teaching children learn the skills of life. He will share how summer camp helps kids learn character skills and how parents can use his methods in their daily lives.</w:t>
      </w:r>
    </w:p>
    <w:p w14:paraId="0000000C" w14:textId="77777777" w:rsidR="007B277C" w:rsidRDefault="00F04FFC">
      <w:pPr>
        <w:pBdr>
          <w:top w:val="nil"/>
          <w:left w:val="nil"/>
          <w:bottom w:val="nil"/>
          <w:right w:val="nil"/>
          <w:between w:val="nil"/>
        </w:pBdr>
        <w:shd w:val="clear" w:color="auto" w:fill="FFFFFF"/>
        <w:spacing w:line="240" w:lineRule="auto"/>
        <w:rPr>
          <w:color w:val="212121"/>
          <w:sz w:val="24"/>
          <w:szCs w:val="24"/>
          <w:highlight w:val="white"/>
        </w:rPr>
      </w:pPr>
      <w:bookmarkStart w:id="1" w:name="_gjdgxs" w:colFirst="0" w:colLast="0"/>
      <w:bookmarkEnd w:id="1"/>
      <w:r>
        <w:rPr>
          <w:sz w:val="24"/>
          <w:szCs w:val="24"/>
        </w:rPr>
        <w:br/>
      </w:r>
      <w:r>
        <w:rPr>
          <w:color w:val="212121"/>
          <w:sz w:val="24"/>
          <w:szCs w:val="24"/>
          <w:highlight w:val="white"/>
        </w:rPr>
        <w:t>如何在</w:t>
      </w:r>
      <w:r>
        <w:rPr>
          <w:color w:val="212121"/>
          <w:sz w:val="24"/>
          <w:szCs w:val="24"/>
          <w:highlight w:val="white"/>
        </w:rPr>
        <w:t>21</w:t>
      </w:r>
      <w:r>
        <w:rPr>
          <w:color w:val="212121"/>
          <w:sz w:val="24"/>
          <w:szCs w:val="24"/>
          <w:highlight w:val="white"/>
        </w:rPr>
        <w:t>世紀培養成功和快樂的孩子？</w:t>
      </w:r>
    </w:p>
    <w:p w14:paraId="0000000D" w14:textId="77777777" w:rsidR="007B277C" w:rsidRDefault="00F04FFC">
      <w:pPr>
        <w:pBdr>
          <w:top w:val="nil"/>
          <w:left w:val="nil"/>
          <w:bottom w:val="nil"/>
          <w:right w:val="nil"/>
          <w:between w:val="nil"/>
        </w:pBdr>
        <w:shd w:val="clear" w:color="auto" w:fill="FFFFFF"/>
        <w:spacing w:line="240" w:lineRule="auto"/>
        <w:rPr>
          <w:color w:val="212121"/>
          <w:sz w:val="24"/>
          <w:szCs w:val="24"/>
          <w:highlight w:val="white"/>
        </w:rPr>
      </w:pPr>
      <w:bookmarkStart w:id="2" w:name="_h5mgnnluuata" w:colFirst="0" w:colLast="0"/>
      <w:bookmarkEnd w:id="2"/>
      <w:r>
        <w:rPr>
          <w:color w:val="212121"/>
          <w:sz w:val="24"/>
          <w:szCs w:val="24"/>
          <w:highlight w:val="white"/>
        </w:rPr>
        <w:t>你的孩子時如何渡過長長的暑假？參加各式各樣的補習班亦或是躲在房里和朋友打打</w:t>
      </w:r>
      <w:r>
        <w:rPr>
          <w:color w:val="212121"/>
          <w:sz w:val="24"/>
          <w:szCs w:val="24"/>
          <w:highlight w:val="white"/>
        </w:rPr>
        <w:t>遊戲？</w:t>
      </w:r>
      <w:r>
        <w:rPr>
          <w:color w:val="212121"/>
          <w:sz w:val="24"/>
          <w:szCs w:val="24"/>
          <w:highlight w:val="white"/>
        </w:rPr>
        <w:t xml:space="preserve"> Andy Pritikin</w:t>
      </w:r>
      <w:r>
        <w:rPr>
          <w:color w:val="212121"/>
          <w:sz w:val="24"/>
          <w:szCs w:val="24"/>
          <w:highlight w:val="white"/>
        </w:rPr>
        <w:t>將來本校分享如何利用暑假的時間通過夏令營的體驗來增強孩子的領導力，溝通，團隊合作和解決問題的能力。</w:t>
      </w:r>
    </w:p>
    <w:p w14:paraId="0000000E" w14:textId="77777777" w:rsidR="007B277C" w:rsidRDefault="00F04FFC">
      <w:pPr>
        <w:pBdr>
          <w:top w:val="nil"/>
          <w:left w:val="nil"/>
          <w:bottom w:val="nil"/>
          <w:right w:val="nil"/>
          <w:between w:val="nil"/>
        </w:pBdr>
        <w:shd w:val="clear" w:color="auto" w:fill="FFFFFF"/>
        <w:spacing w:line="240" w:lineRule="auto"/>
      </w:pPr>
      <w:bookmarkStart w:id="3" w:name="_v85tel3q2iks" w:colFirst="0" w:colLast="0"/>
      <w:bookmarkEnd w:id="3"/>
      <w:r>
        <w:rPr>
          <w:color w:val="212121"/>
          <w:sz w:val="24"/>
          <w:szCs w:val="24"/>
          <w:highlight w:val="white"/>
        </w:rPr>
        <w:t>Andy</w:t>
      </w:r>
      <w:r>
        <w:rPr>
          <w:color w:val="212121"/>
          <w:sz w:val="24"/>
          <w:szCs w:val="24"/>
          <w:highlight w:val="white"/>
        </w:rPr>
        <w:t>曾擔任紐約</w:t>
      </w:r>
      <w:r>
        <w:rPr>
          <w:color w:val="212121"/>
          <w:sz w:val="24"/>
          <w:szCs w:val="24"/>
          <w:highlight w:val="white"/>
        </w:rPr>
        <w:t>/</w:t>
      </w:r>
      <w:r>
        <w:rPr>
          <w:color w:val="212121"/>
          <w:sz w:val="24"/>
          <w:szCs w:val="24"/>
          <w:highlight w:val="white"/>
        </w:rPr>
        <w:t>新澤西州美國營地協會主席，並且是世界上最大的營地行業會議的主席。他曾為美國各地和北京的家長和營地專業人士舉辦過研討會和指導課程。他曾是</w:t>
      </w:r>
      <w:r>
        <w:rPr>
          <w:color w:val="212121"/>
          <w:sz w:val="24"/>
          <w:szCs w:val="24"/>
          <w:highlight w:val="white"/>
        </w:rPr>
        <w:t>NBC</w:t>
      </w:r>
      <w:r>
        <w:rPr>
          <w:color w:val="212121"/>
          <w:sz w:val="24"/>
          <w:szCs w:val="24"/>
          <w:highlight w:val="white"/>
        </w:rPr>
        <w:t>今日節目中的特邀嘉賓。安迪對於教授孩子們學習溝通技巧，合作和解決實際問題，</w:t>
      </w:r>
      <w:r>
        <w:rPr>
          <w:color w:val="212121"/>
          <w:sz w:val="24"/>
          <w:szCs w:val="24"/>
          <w:highlight w:val="white"/>
        </w:rPr>
        <w:t xml:space="preserve"> </w:t>
      </w:r>
      <w:r>
        <w:rPr>
          <w:color w:val="212121"/>
          <w:sz w:val="24"/>
          <w:szCs w:val="24"/>
          <w:highlight w:val="white"/>
        </w:rPr>
        <w:t>和提升領導才能充滿激情。他將分享夏令營如何幫助孩子學習品格技能以及父母如何在日常生活中運用他的方法。</w:t>
      </w:r>
    </w:p>
    <w:sectPr w:rsidR="007B27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ree Serif">
    <w:charset w:val="00"/>
    <w:family w:val="auto"/>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7C"/>
    <w:rsid w:val="007B277C"/>
    <w:rsid w:val="00F04F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9AE0F-C265-42F1-BD9F-B45801FE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2019</dc:creator>
  <cp:lastModifiedBy>HP 2019</cp:lastModifiedBy>
  <cp:revision>2</cp:revision>
  <dcterms:created xsi:type="dcterms:W3CDTF">2019-04-24T12:40:00Z</dcterms:created>
  <dcterms:modified xsi:type="dcterms:W3CDTF">2019-04-24T12:40:00Z</dcterms:modified>
</cp:coreProperties>
</file>